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C00000"/>
          <w:sz w:val="24"/>
          <w:szCs w:val="24"/>
          <w:highlight w:val="yellow"/>
          <w:lang w:val="sr-Cyrl-CS"/>
        </w:rPr>
        <w:t>С   У   Б   Ј   Е   К   А   Т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>Део реченице који означава онога о коме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се говори у реченици зове се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СУБЈЕКАТ.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Субјекат је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ВРШИЛАЦ РАДЊЕ</w:t>
      </w:r>
      <w:r w:rsidRPr="00DD7F6A">
        <w:rPr>
          <w:rFonts w:ascii="Comic Sans MS" w:hAnsi="Comic Sans MS" w:cs="Arial"/>
          <w:color w:val="0070C0"/>
          <w:sz w:val="24"/>
          <w:szCs w:val="24"/>
        </w:rPr>
        <w:t>.</w:t>
      </w:r>
    </w:p>
    <w:p w:rsidR="00D44221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Добијамо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 га на питање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 xml:space="preserve">КО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или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ШТА</w:t>
      </w:r>
      <w:r w:rsidRPr="00DD7F6A">
        <w:rPr>
          <w:rFonts w:ascii="Comic Sans MS" w:hAnsi="Comic Sans MS" w:cs="Arial"/>
          <w:color w:val="0070C0"/>
          <w:sz w:val="24"/>
          <w:szCs w:val="24"/>
        </w:rPr>
        <w:t>?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58331AF5" wp14:editId="3B9E083D">
            <wp:extent cx="990600" cy="782575"/>
            <wp:effectExtent l="0" t="0" r="0" b="0"/>
            <wp:docPr id="1" name="Слик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1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51" cy="7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м.т</w:t>
      </w:r>
      <w:proofErr w:type="spellEnd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C00000"/>
          <w:sz w:val="24"/>
          <w:szCs w:val="24"/>
          <w:highlight w:val="yellow"/>
          <w:lang w:val="sr-Cyrl-CS"/>
        </w:rPr>
        <w:t>С   У   Б   Ј   Е   К   А   Т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>Део реченице који означава онога о коме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се говори у реченици зове се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СУБЈЕКАТ.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Субјекат је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ВРШИЛАЦ РАДЊЕ</w:t>
      </w:r>
      <w:r w:rsidRPr="00DD7F6A">
        <w:rPr>
          <w:rFonts w:ascii="Comic Sans MS" w:hAnsi="Comic Sans MS" w:cs="Arial"/>
          <w:color w:val="0070C0"/>
          <w:sz w:val="24"/>
          <w:szCs w:val="24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Добијамо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 га на питање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 xml:space="preserve">КО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или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ШТА</w:t>
      </w:r>
      <w:r w:rsidRPr="00DD7F6A">
        <w:rPr>
          <w:rFonts w:ascii="Comic Sans MS" w:hAnsi="Comic Sans MS" w:cs="Arial"/>
          <w:color w:val="0070C0"/>
          <w:sz w:val="24"/>
          <w:szCs w:val="24"/>
        </w:rPr>
        <w:t>?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38AEE0D4" wp14:editId="27F40899">
            <wp:extent cx="990600" cy="782575"/>
            <wp:effectExtent l="0" t="0" r="0" b="0"/>
            <wp:docPr id="3" name="Слик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1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51" cy="7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proofErr w:type="spellStart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м.т</w:t>
      </w:r>
      <w:proofErr w:type="spellEnd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C00000"/>
          <w:sz w:val="24"/>
          <w:szCs w:val="24"/>
          <w:highlight w:val="yellow"/>
          <w:lang w:val="sr-Cyrl-CS"/>
        </w:rPr>
        <w:t>С   У   Б   Ј   Е   К   А   Т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>Део реченице који означава онога о коме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се говори у реченици зове се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СУБЈЕКАТ.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Субјекат је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ВРШИЛАЦ РАДЊЕ</w:t>
      </w:r>
      <w:r w:rsidRPr="00DD7F6A">
        <w:rPr>
          <w:rFonts w:ascii="Comic Sans MS" w:hAnsi="Comic Sans MS" w:cs="Arial"/>
          <w:color w:val="0070C0"/>
          <w:sz w:val="24"/>
          <w:szCs w:val="24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Добијамо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 га на питање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 xml:space="preserve">КО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или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ШТА</w:t>
      </w:r>
      <w:r w:rsidRPr="00DD7F6A">
        <w:rPr>
          <w:rFonts w:ascii="Comic Sans MS" w:hAnsi="Comic Sans MS" w:cs="Arial"/>
          <w:color w:val="0070C0"/>
          <w:sz w:val="24"/>
          <w:szCs w:val="24"/>
        </w:rPr>
        <w:t>?</w:t>
      </w:r>
    </w:p>
    <w:p w:rsid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57FA986B" wp14:editId="43B61B9C">
            <wp:extent cx="990600" cy="782575"/>
            <wp:effectExtent l="0" t="0" r="0" b="0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1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51" cy="7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proofErr w:type="spellStart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м.т</w:t>
      </w:r>
      <w:proofErr w:type="spellEnd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C00000"/>
          <w:sz w:val="24"/>
          <w:szCs w:val="24"/>
          <w:highlight w:val="yellow"/>
          <w:lang w:val="sr-Cyrl-CS"/>
        </w:rPr>
        <w:lastRenderedPageBreak/>
        <w:t>С   У   Б   Ј   Е   К   А   Т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>Део реченице који означава онога о коме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се говори у реченици зове се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СУБЈЕКАТ.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Субјекат је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ВРШИЛАЦ РАДЊЕ</w:t>
      </w:r>
      <w:r w:rsidRPr="00DD7F6A">
        <w:rPr>
          <w:rFonts w:ascii="Comic Sans MS" w:hAnsi="Comic Sans MS" w:cs="Arial"/>
          <w:color w:val="0070C0"/>
          <w:sz w:val="24"/>
          <w:szCs w:val="24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Добијамо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 га на питање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 xml:space="preserve">КО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или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ШТА</w:t>
      </w:r>
      <w:r w:rsidRPr="00DD7F6A">
        <w:rPr>
          <w:rFonts w:ascii="Comic Sans MS" w:hAnsi="Comic Sans MS" w:cs="Arial"/>
          <w:color w:val="0070C0"/>
          <w:sz w:val="24"/>
          <w:szCs w:val="24"/>
        </w:rPr>
        <w:t>?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3C4E083D" wp14:editId="189EDA77">
            <wp:extent cx="990600" cy="782575"/>
            <wp:effectExtent l="0" t="0" r="0" b="0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1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51" cy="7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proofErr w:type="spellStart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м.т</w:t>
      </w:r>
      <w:proofErr w:type="spellEnd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C00000"/>
          <w:sz w:val="24"/>
          <w:szCs w:val="24"/>
          <w:highlight w:val="yellow"/>
          <w:lang w:val="sr-Cyrl-CS"/>
        </w:rPr>
        <w:t>С   У   Б   Ј   Е   К   А   Т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>Део реченице који означава онога о коме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се говори у реченици зове се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СУБЈЕКАТ.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Субјекат је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ВРШИЛАЦ РАДЊЕ</w:t>
      </w:r>
      <w:r w:rsidRPr="00DD7F6A">
        <w:rPr>
          <w:rFonts w:ascii="Comic Sans MS" w:hAnsi="Comic Sans MS" w:cs="Arial"/>
          <w:color w:val="0070C0"/>
          <w:sz w:val="24"/>
          <w:szCs w:val="24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Добијамо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 га на питање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 xml:space="preserve">КО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или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ШТА</w:t>
      </w:r>
      <w:r w:rsidRPr="00DD7F6A">
        <w:rPr>
          <w:rFonts w:ascii="Comic Sans MS" w:hAnsi="Comic Sans MS" w:cs="Arial"/>
          <w:color w:val="0070C0"/>
          <w:sz w:val="24"/>
          <w:szCs w:val="24"/>
        </w:rPr>
        <w:t>?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212FB397" wp14:editId="3E096FB6">
            <wp:extent cx="990600" cy="782575"/>
            <wp:effectExtent l="0" t="0" r="0" b="0"/>
            <wp:docPr id="6" name="Слик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1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51" cy="7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proofErr w:type="spellStart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м.т</w:t>
      </w:r>
      <w:proofErr w:type="spellEnd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C00000"/>
          <w:sz w:val="24"/>
          <w:szCs w:val="24"/>
          <w:highlight w:val="yellow"/>
          <w:lang w:val="sr-Cyrl-CS"/>
        </w:rPr>
        <w:t>С   У   Б   Ј   Е   К   А   Т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C00000"/>
          <w:sz w:val="24"/>
          <w:szCs w:val="24"/>
          <w:lang w:val="sr-Cyrl-CS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>Део реченице који означава онога о коме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се говори у реченици зове се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СУБЈЕКАТ.</w:t>
      </w:r>
    </w:p>
    <w:p w:rsidR="00DD7F6A" w:rsidRPr="00DD7F6A" w:rsidRDefault="00DD7F6A" w:rsidP="00DD7F6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color w:val="0070C0"/>
          <w:sz w:val="24"/>
          <w:szCs w:val="24"/>
        </w:rPr>
      </w:pP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</w:rPr>
      </w:pP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Субјекат је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ВРШИЛАЦ РАДЊЕ</w:t>
      </w:r>
      <w:r w:rsidRPr="00DD7F6A">
        <w:rPr>
          <w:rFonts w:ascii="Comic Sans MS" w:hAnsi="Comic Sans MS" w:cs="Arial"/>
          <w:color w:val="0070C0"/>
          <w:sz w:val="24"/>
          <w:szCs w:val="24"/>
        </w:rPr>
        <w:t>.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70C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Добијамо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 га на питање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 xml:space="preserve">КО </w:t>
      </w:r>
      <w:r w:rsidRPr="00DD7F6A">
        <w:rPr>
          <w:rFonts w:ascii="Comic Sans MS" w:hAnsi="Comic Sans MS" w:cs="Arial"/>
          <w:color w:val="0070C0"/>
          <w:sz w:val="24"/>
          <w:szCs w:val="24"/>
        </w:rPr>
        <w:t xml:space="preserve">или </w:t>
      </w:r>
      <w:r w:rsidRPr="00DD7F6A">
        <w:rPr>
          <w:rFonts w:ascii="Comic Sans MS" w:hAnsi="Comic Sans MS" w:cs="Arial"/>
          <w:color w:val="C00000"/>
          <w:sz w:val="24"/>
          <w:szCs w:val="24"/>
          <w:u w:val="single"/>
        </w:rPr>
        <w:t>ШТА</w:t>
      </w:r>
      <w:r w:rsidRPr="00DD7F6A">
        <w:rPr>
          <w:rFonts w:ascii="Comic Sans MS" w:hAnsi="Comic Sans MS" w:cs="Arial"/>
          <w:color w:val="0070C0"/>
          <w:sz w:val="24"/>
          <w:szCs w:val="24"/>
        </w:rPr>
        <w:t>?</w:t>
      </w:r>
    </w:p>
    <w:p w:rsidR="00DD7F6A" w:rsidRPr="00DD7F6A" w:rsidRDefault="00DD7F6A" w:rsidP="00DD7F6A">
      <w:pPr>
        <w:spacing w:line="240" w:lineRule="auto"/>
        <w:rPr>
          <w:rFonts w:ascii="Comic Sans MS" w:hAnsi="Comic Sans MS" w:cs="Arial"/>
          <w:color w:val="000000"/>
          <w:sz w:val="24"/>
          <w:szCs w:val="24"/>
          <w:lang w:val="sr-Cyrl-CS"/>
        </w:rPr>
      </w:pPr>
      <w:r w:rsidRPr="00DD7F6A">
        <w:rPr>
          <w:rFonts w:ascii="Comic Sans MS" w:hAnsi="Comic Sans MS" w:cs="Arial"/>
          <w:noProof/>
          <w:color w:val="000000"/>
          <w:sz w:val="24"/>
          <w:szCs w:val="24"/>
          <w:lang w:eastAsia="sr-Latn-CS"/>
        </w:rPr>
        <w:drawing>
          <wp:inline distT="0" distB="0" distL="0" distR="0" wp14:anchorId="0B0F7A61" wp14:editId="6BD685DF">
            <wp:extent cx="990600" cy="782575"/>
            <wp:effectExtent l="0" t="0" r="0" b="0"/>
            <wp:docPr id="7" name="Слика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 10 (117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951" cy="79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 xml:space="preserve"> </w:t>
      </w:r>
      <w:proofErr w:type="spellStart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м.т</w:t>
      </w:r>
      <w:proofErr w:type="spellEnd"/>
      <w:r w:rsidRPr="00DD7F6A">
        <w:rPr>
          <w:rFonts w:ascii="Comic Sans MS" w:hAnsi="Comic Sans MS" w:cs="Arial"/>
          <w:color w:val="0070C0"/>
          <w:sz w:val="24"/>
          <w:szCs w:val="24"/>
          <w:lang w:val="sr-Cyrl-CS"/>
        </w:rPr>
        <w:t>.</w:t>
      </w:r>
      <w:bookmarkStart w:id="0" w:name="_GoBack"/>
      <w:bookmarkEnd w:id="0"/>
    </w:p>
    <w:p w:rsidR="00DD7F6A" w:rsidRPr="00DD7F6A" w:rsidRDefault="00DD7F6A" w:rsidP="00DD7F6A">
      <w:pPr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sectPr w:rsidR="00DD7F6A" w:rsidRPr="00DD7F6A" w:rsidSect="00DD7F6A">
      <w:pgSz w:w="11906" w:h="16838" w:code="9"/>
      <w:pgMar w:top="720" w:right="140" w:bottom="720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6A"/>
    <w:rsid w:val="002677E2"/>
    <w:rsid w:val="003C02CA"/>
    <w:rsid w:val="00D44221"/>
    <w:rsid w:val="00DD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6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D7F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F6A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DD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DD7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3</cp:revision>
  <cp:lastPrinted>2012-08-03T11:39:00Z</cp:lastPrinted>
  <dcterms:created xsi:type="dcterms:W3CDTF">2012-08-03T11:33:00Z</dcterms:created>
  <dcterms:modified xsi:type="dcterms:W3CDTF">2012-10-27T13:37:00Z</dcterms:modified>
</cp:coreProperties>
</file>