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7030A0"/>
          <w:sz w:val="36"/>
          <w:szCs w:val="36"/>
          <w:lang w:val="sr-Cyrl-CS" w:eastAsia="hr-HR"/>
        </w:rPr>
      </w:pPr>
    </w:p>
    <w:p w:rsid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7030A0"/>
          <w:sz w:val="36"/>
          <w:szCs w:val="36"/>
          <w:lang w:val="sr-Cyrl-CS" w:eastAsia="hr-HR"/>
        </w:rPr>
      </w:pP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7030A0"/>
          <w:sz w:val="36"/>
          <w:szCs w:val="36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36"/>
          <w:szCs w:val="36"/>
          <w:lang w:val="sr-Cyrl-CS" w:eastAsia="hr-HR"/>
        </w:rPr>
        <w:t>,,ЛАВ И ЧОВЕК,,</w:t>
      </w:r>
    </w:p>
    <w:p w:rsid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7030A0"/>
          <w:sz w:val="24"/>
          <w:szCs w:val="24"/>
          <w:lang w:val="en-US" w:eastAsia="hr-HR"/>
        </w:rPr>
      </w:pP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7030A0"/>
          <w:sz w:val="28"/>
          <w:szCs w:val="28"/>
          <w:lang w:val="en-US" w:eastAsia="hr-HR"/>
        </w:rPr>
      </w:pP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Непознате речи: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голема,чкаљем,жвале,топот,стасита,</w:t>
      </w:r>
      <w:proofErr w:type="spellStart"/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ржући</w:t>
      </w:r>
      <w:proofErr w:type="spellEnd"/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…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Ликови:лав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,човек,камила,бик,коњ,мајка</w:t>
      </w:r>
    </w:p>
    <w:p w:rsid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Место радње: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животни пут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en-US" w:eastAsia="hr-HR"/>
        </w:rPr>
        <w:t>O</w:t>
      </w:r>
      <w:proofErr w:type="spellStart"/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дређивање</w:t>
      </w:r>
      <w:proofErr w:type="spellEnd"/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 xml:space="preserve"> целина: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  <w:t>Сазнање о породици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noProof/>
          <w:color w:val="0070C0"/>
          <w:sz w:val="28"/>
          <w:szCs w:val="28"/>
          <w:lang w:eastAsia="sr-Latn-CS"/>
        </w:rPr>
        <w:drawing>
          <wp:anchor distT="0" distB="0" distL="114300" distR="114300" simplePos="0" relativeHeight="251659264" behindDoc="0" locked="0" layoutInCell="1" allowOverlap="1" wp14:anchorId="1FECB20C" wp14:editId="56773945">
            <wp:simplePos x="0" y="0"/>
            <wp:positionH relativeFrom="margin">
              <wp:posOffset>2611755</wp:posOffset>
            </wp:positionH>
            <wp:positionV relativeFrom="margin">
              <wp:posOffset>2428240</wp:posOffset>
            </wp:positionV>
            <wp:extent cx="2486025" cy="1838325"/>
            <wp:effectExtent l="0" t="0" r="0" b="9525"/>
            <wp:wrapSquare wrapText="bothSides"/>
            <wp:docPr id="1" name="Слика 1" descr="G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8429" r="96935">
                                  <a14:backgroundMark x1="29502" y1="4663" x2="29119" y2="2591"/>
                                </a14:backgroundRemoval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7709"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  <w:t>Лав креће на пут да уништи човека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  <w:t>Сусрет  са камилом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  <w:t>Сусрет са осталим животињама</w:t>
      </w:r>
      <w:r w:rsidRPr="00587709">
        <w:rPr>
          <w:rFonts w:ascii="Times New Roman" w:eastAsia="Times New Roman" w:hAnsi="Times New Roman" w:cs="Times New Roman"/>
          <w:snapToGrid w:val="0"/>
          <w:color w:val="00B05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  <w:t>Лав и човек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  <w:t>Лав схвата ко је човек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Особине: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ЛАВ: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осветољубив,неискусан,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храбар,љут,немилосрдан,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,умишљен,лаковеран,упоран, наиван</w:t>
      </w:r>
    </w:p>
    <w:p w:rsid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ЧОВЕК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:мудар,досетљив,д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обар,племенит,милостив,паметан,</w:t>
      </w:r>
    </w:p>
    <w:p w:rsid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раз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уман,добродушан,јак, поштен,храбар,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издваја 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се 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од осталих живих бића.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Питања поделити.(прилог)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Одговори на питања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Ум царује, снага кладе ваља.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Што снага не може, памет чини.</w:t>
      </w:r>
    </w:p>
    <w:p w:rsidR="00587709" w:rsidRPr="00587709" w:rsidRDefault="00587709" w:rsidP="00587709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Изражајно читање текста.</w:t>
      </w:r>
    </w:p>
    <w:p w:rsidR="007E6F7A" w:rsidRPr="00587709" w:rsidRDefault="00587709" w:rsidP="00587709">
      <w:pPr>
        <w:rPr>
          <w:sz w:val="28"/>
          <w:szCs w:val="28"/>
        </w:rPr>
      </w:pP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Илустрација дела текста по избору ученика</w:t>
      </w:r>
      <w:bookmarkStart w:id="0" w:name="_GoBack"/>
      <w:bookmarkEnd w:id="0"/>
    </w:p>
    <w:sectPr w:rsidR="007E6F7A" w:rsidRPr="0058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09"/>
    <w:rsid w:val="00253B54"/>
    <w:rsid w:val="00417BA5"/>
    <w:rsid w:val="005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2013-04-17T15:43:00Z</dcterms:created>
  <dcterms:modified xsi:type="dcterms:W3CDTF">2013-04-17T15:47:00Z</dcterms:modified>
</cp:coreProperties>
</file>