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D6" w:rsidRDefault="004538D6" w:rsidP="004538D6">
      <w:pPr>
        <w:tabs>
          <w:tab w:val="left" w:pos="180"/>
          <w:tab w:val="left" w:pos="2700"/>
        </w:tabs>
        <w:spacing w:after="0" w:line="240" w:lineRule="auto"/>
        <w:jc w:val="center"/>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Latn-CS"/>
        </w:rPr>
        <w:t>OСНОВ</w:t>
      </w:r>
      <w:r>
        <w:rPr>
          <w:rFonts w:ascii="Times New Roman" w:eastAsia="Times New Roman" w:hAnsi="Times New Roman" w:cs="Times New Roman"/>
          <w:sz w:val="23"/>
          <w:szCs w:val="23"/>
          <w:lang w:val="sr-Cyrl-CS"/>
        </w:rPr>
        <w:t xml:space="preserve">НА ШКОЛА </w:t>
      </w:r>
      <w:r>
        <w:rPr>
          <w:rFonts w:ascii="Times New Roman" w:eastAsia="Times New Roman" w:hAnsi="Times New Roman" w:cs="Times New Roman"/>
          <w:sz w:val="23"/>
          <w:szCs w:val="23"/>
          <w:lang w:val="sr-Cyrl-CS"/>
        </w:rPr>
        <w:sym w:font="Symbol" w:char="F0B2"/>
      </w:r>
      <w:r>
        <w:rPr>
          <w:rFonts w:ascii="Times New Roman" w:eastAsia="Times New Roman" w:hAnsi="Times New Roman" w:cs="Times New Roman"/>
          <w:sz w:val="23"/>
          <w:szCs w:val="23"/>
          <w:lang w:val="sr-Cyrl-CS"/>
        </w:rPr>
        <w:t>БРАНКО ЋОПИЋ</w:t>
      </w:r>
      <w:r>
        <w:rPr>
          <w:rFonts w:ascii="Times New Roman" w:eastAsia="Times New Roman" w:hAnsi="Times New Roman" w:cs="Times New Roman"/>
          <w:sz w:val="23"/>
          <w:szCs w:val="23"/>
          <w:lang w:val="sr-Cyrl-CS"/>
        </w:rPr>
        <w:sym w:font="Symbol" w:char="F0B2"/>
      </w:r>
    </w:p>
    <w:p w:rsidR="004538D6" w:rsidRDefault="004538D6" w:rsidP="004538D6">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Pr>
          <w:rFonts w:ascii="Times New Roman" w:eastAsia="Times New Roman" w:hAnsi="Times New Roman" w:cs="Times New Roman"/>
          <w:b/>
          <w:bCs/>
          <w:sz w:val="35"/>
          <w:szCs w:val="35"/>
          <w:lang w:val="sr-Cyrl-CS"/>
        </w:rPr>
        <w:t>ПРИПРЕМА ЗА ОБРАЗОВНО – ВАСПИТНИ РАД</w:t>
      </w:r>
    </w:p>
    <w:p w:rsidR="004538D6" w:rsidRDefault="004538D6" w:rsidP="004538D6">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Разред:</w:t>
      </w:r>
      <w:r>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Pr>
          <w:rFonts w:ascii="Times New Roman" w:eastAsia="Times New Roman" w:hAnsi="Times New Roman" w:cs="Times New Roman"/>
          <w:sz w:val="23"/>
          <w:szCs w:val="23"/>
          <w:lang w:val="sr-Cyrl-CS"/>
        </w:rPr>
        <w:tab/>
        <w:t>ПРЕДМЕТ: 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713"/>
      </w:tblGrid>
      <w:tr w:rsidR="004538D6" w:rsidTr="004538D6">
        <w:trPr>
          <w:trHeight w:val="505"/>
        </w:trPr>
        <w:tc>
          <w:tcPr>
            <w:tcW w:w="2270" w:type="dxa"/>
            <w:tcBorders>
              <w:top w:val="single" w:sz="4" w:space="0" w:color="auto"/>
              <w:left w:val="single" w:sz="4" w:space="0" w:color="auto"/>
              <w:bottom w:val="single" w:sz="4" w:space="0" w:color="auto"/>
              <w:right w:val="single" w:sz="4" w:space="0" w:color="auto"/>
            </w:tcBorders>
            <w:vAlign w:val="center"/>
            <w:hideMark/>
          </w:tcPr>
          <w:p w:rsidR="004538D6" w:rsidRDefault="004538D6">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hideMark/>
          </w:tcPr>
          <w:p w:rsidR="004538D6" w:rsidRDefault="00A041A1">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26</w:t>
            </w:r>
            <w:r w:rsidR="004538D6">
              <w:rPr>
                <w:rFonts w:ascii="Times New Roman" w:eastAsia="Times New Roman" w:hAnsi="Times New Roman" w:cs="Times New Roman"/>
                <w:sz w:val="23"/>
                <w:szCs w:val="23"/>
                <w:lang w:val="sr-Cyrl-RS"/>
              </w:rPr>
              <w:t>.</w:t>
            </w:r>
          </w:p>
        </w:tc>
      </w:tr>
    </w:tbl>
    <w:p w:rsidR="004538D6" w:rsidRDefault="004538D6" w:rsidP="004538D6">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538D6" w:rsidTr="004538D6">
        <w:trPr>
          <w:trHeight w:val="535"/>
        </w:trPr>
        <w:tc>
          <w:tcPr>
            <w:tcW w:w="9360" w:type="dxa"/>
            <w:tcBorders>
              <w:top w:val="single" w:sz="4" w:space="0" w:color="auto"/>
              <w:left w:val="single" w:sz="4" w:space="0" w:color="auto"/>
              <w:bottom w:val="single" w:sz="4" w:space="0" w:color="auto"/>
              <w:right w:val="single" w:sz="4" w:space="0" w:color="auto"/>
            </w:tcBorders>
            <w:hideMark/>
          </w:tcPr>
          <w:p w:rsidR="004538D6" w:rsidRDefault="004538D6">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19"/>
                <w:szCs w:val="19"/>
                <w:lang w:val="sr-Cyrl-CS"/>
              </w:rPr>
              <w:t>НАСТАВНА ЈЕДИНИЦА</w:t>
            </w:r>
            <w:r>
              <w:rPr>
                <w:rFonts w:ascii="Times New Roman" w:eastAsia="Times New Roman" w:hAnsi="Times New Roman" w:cs="Times New Roman"/>
                <w:b/>
                <w:sz w:val="24"/>
                <w:szCs w:val="24"/>
                <w:lang w:val="sr-Cyrl-CS"/>
              </w:rPr>
              <w:t xml:space="preserve">:  </w:t>
            </w:r>
            <w:r w:rsidR="00A041A1">
              <w:rPr>
                <w:rFonts w:ascii="Times New Roman" w:eastAsia="Times New Roman" w:hAnsi="Times New Roman" w:cs="Times New Roman"/>
                <w:b/>
                <w:sz w:val="24"/>
                <w:szCs w:val="24"/>
                <w:lang w:val="sr-Cyrl-CS"/>
              </w:rPr>
              <w:t>ГОДИШЊА ДОБА</w:t>
            </w:r>
          </w:p>
        </w:tc>
      </w:tr>
      <w:tr w:rsidR="004538D6" w:rsidTr="004538D6">
        <w:trPr>
          <w:trHeight w:val="1234"/>
        </w:trPr>
        <w:tc>
          <w:tcPr>
            <w:tcW w:w="9360" w:type="dxa"/>
            <w:tcBorders>
              <w:top w:val="single" w:sz="4" w:space="0" w:color="auto"/>
              <w:left w:val="single" w:sz="4" w:space="0" w:color="auto"/>
              <w:bottom w:val="single" w:sz="4" w:space="0" w:color="auto"/>
              <w:right w:val="single" w:sz="4" w:space="0" w:color="auto"/>
            </w:tcBorders>
          </w:tcPr>
          <w:p w:rsidR="004538D6" w:rsidRDefault="004538D6">
            <w:pPr>
              <w:tabs>
                <w:tab w:val="left" w:pos="180"/>
                <w:tab w:val="left" w:pos="2700"/>
              </w:tab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ОБРАЗОВНО-ВАСПИТНИ ЗАДАЦИ:  </w:t>
            </w:r>
          </w:p>
          <w:p w:rsidR="004538D6" w:rsidRDefault="004538D6">
            <w:pPr>
              <w:spacing w:after="0" w:line="240" w:lineRule="auto"/>
              <w:rPr>
                <w:rFonts w:ascii="Times New Roman" w:eastAsia="Calibri" w:hAnsi="Times New Roman" w:cs="Times New Roman"/>
                <w:sz w:val="24"/>
                <w:szCs w:val="24"/>
                <w:lang w:val="sr-Cyrl-CS"/>
              </w:rPr>
            </w:pPr>
          </w:p>
          <w:p w:rsidR="00A041A1" w:rsidRPr="00A041A1" w:rsidRDefault="00A041A1" w:rsidP="00A041A1">
            <w:pPr>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Навођење редоследа смењивања годишњих доба, дужине трајања и назива месеца који их чине;</w:t>
            </w:r>
          </w:p>
          <w:p w:rsidR="00A041A1" w:rsidRPr="00A041A1" w:rsidRDefault="00A041A1" w:rsidP="00A041A1">
            <w:pPr>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Познавање временских прилика, промена на биљкама и животињама и промена у активностима људи током различитих годишњих доба;</w:t>
            </w:r>
          </w:p>
          <w:p w:rsidR="00A041A1" w:rsidRPr="00A041A1" w:rsidRDefault="00A041A1" w:rsidP="00A041A1">
            <w:pPr>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Сарадња у групи (тимски рад) и стратегије саопштавања резултата и развијање такмичарског духа;</w:t>
            </w:r>
          </w:p>
          <w:p w:rsidR="00A041A1" w:rsidRPr="00A041A1" w:rsidRDefault="00A041A1" w:rsidP="00A041A1">
            <w:pPr>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Табеларно приказивање вербалних садржаја.</w:t>
            </w:r>
          </w:p>
          <w:p w:rsidR="004538D6" w:rsidRDefault="004538D6">
            <w:pPr>
              <w:spacing w:after="0" w:line="20" w:lineRule="atLeast"/>
              <w:rPr>
                <w:rFonts w:ascii="Times New Roman" w:eastAsia="Times New Roman" w:hAnsi="Times New Roman" w:cs="Times New Roman"/>
                <w:sz w:val="24"/>
                <w:szCs w:val="24"/>
                <w:lang w:val="sr-Cyrl-CS"/>
              </w:rPr>
            </w:pPr>
          </w:p>
        </w:tc>
      </w:tr>
    </w:tbl>
    <w:p w:rsidR="004538D6" w:rsidRDefault="004538D6" w:rsidP="004538D6">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4538D6" w:rsidTr="004538D6">
        <w:trPr>
          <w:trHeight w:val="1508"/>
        </w:trPr>
        <w:tc>
          <w:tcPr>
            <w:tcW w:w="2340" w:type="dxa"/>
            <w:tcBorders>
              <w:top w:val="single" w:sz="4" w:space="0" w:color="auto"/>
              <w:left w:val="single" w:sz="4" w:space="0" w:color="auto"/>
              <w:bottom w:val="single" w:sz="4" w:space="0" w:color="auto"/>
              <w:right w:val="single" w:sz="4" w:space="0" w:color="auto"/>
            </w:tcBorders>
            <w:hideMark/>
          </w:tcPr>
          <w:p w:rsidR="004538D6" w:rsidRDefault="004538D6">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Pr>
                <w:rFonts w:ascii="Times New Roman" w:eastAsia="Times New Roman" w:hAnsi="Times New Roman" w:cs="Times New Roman"/>
                <w:b/>
                <w:sz w:val="19"/>
                <w:szCs w:val="19"/>
                <w:lang w:val="sr-Cyrl-CS"/>
              </w:rPr>
              <w:t>ТИП ЧАСА</w:t>
            </w:r>
          </w:p>
          <w:p w:rsidR="004538D6" w:rsidRPr="00A041A1" w:rsidRDefault="004538D6"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A041A1">
              <w:rPr>
                <w:rFonts w:ascii="Times New Roman" w:eastAsia="Times New Roman" w:hAnsi="Times New Roman" w:cs="Times New Roman"/>
                <w:b/>
                <w:sz w:val="17"/>
                <w:szCs w:val="17"/>
                <w:lang w:val="sr-Cyrl-CS"/>
              </w:rPr>
              <w:t>Обрада</w:t>
            </w:r>
          </w:p>
          <w:p w:rsidR="004538D6" w:rsidRDefault="004538D6"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Утврђивање</w:t>
            </w:r>
          </w:p>
          <w:p w:rsidR="004538D6" w:rsidRDefault="004538D6"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Обнављање</w:t>
            </w:r>
          </w:p>
          <w:p w:rsidR="004538D6" w:rsidRPr="00A041A1" w:rsidRDefault="004538D6"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A041A1">
              <w:rPr>
                <w:rFonts w:ascii="Times New Roman" w:eastAsia="Times New Roman" w:hAnsi="Times New Roman" w:cs="Times New Roman"/>
                <w:sz w:val="17"/>
                <w:szCs w:val="17"/>
                <w:lang w:val="sr-Cyrl-CS"/>
              </w:rPr>
              <w:t>Систематизација</w:t>
            </w:r>
          </w:p>
          <w:p w:rsidR="004538D6" w:rsidRDefault="004538D6"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Вежбање</w:t>
            </w:r>
          </w:p>
          <w:p w:rsidR="004538D6" w:rsidRDefault="004538D6"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Практичан рад</w:t>
            </w:r>
          </w:p>
          <w:p w:rsidR="004538D6" w:rsidRPr="00A041A1" w:rsidRDefault="004538D6"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A041A1">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4538D6" w:rsidRDefault="004538D6">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Pr>
                <w:rFonts w:ascii="Times New Roman" w:eastAsia="Times New Roman" w:hAnsi="Times New Roman" w:cs="Times New Roman"/>
                <w:sz w:val="19"/>
                <w:szCs w:val="19"/>
                <w:lang w:val="sr-Cyrl-CS"/>
              </w:rPr>
              <w:t>НАСТАВНА СРЕДСТВА</w:t>
            </w:r>
          </w:p>
          <w:p w:rsidR="00A041A1" w:rsidRPr="00A041A1" w:rsidRDefault="00A041A1" w:rsidP="00A041A1">
            <w:pPr>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Уџбеник; боје прилагођене за одређена годи</w:t>
            </w:r>
            <w:r>
              <w:rPr>
                <w:rFonts w:ascii="Times New Roman" w:eastAsia="Calibri" w:hAnsi="Times New Roman" w:cs="Times New Roman"/>
                <w:sz w:val="24"/>
                <w:szCs w:val="24"/>
                <w:lang w:val="sr-Cyrl-CS"/>
              </w:rPr>
              <w:t>шња доба,календар</w:t>
            </w:r>
          </w:p>
          <w:p w:rsidR="004538D6" w:rsidRDefault="004538D6">
            <w:pPr>
              <w:spacing w:after="0" w:line="240" w:lineRule="auto"/>
              <w:rPr>
                <w:rFonts w:ascii="Times New Roman" w:eastAsia="Times New Roman" w:hAnsi="Times New Roman" w:cs="Times New Roman"/>
                <w:sz w:val="19"/>
                <w:szCs w:val="19"/>
                <w:lang w:val="sr-Cyrl-RS"/>
              </w:rPr>
            </w:pPr>
          </w:p>
        </w:tc>
      </w:tr>
      <w:tr w:rsidR="004538D6" w:rsidTr="004538D6">
        <w:trPr>
          <w:trHeight w:val="1423"/>
        </w:trPr>
        <w:tc>
          <w:tcPr>
            <w:tcW w:w="2340" w:type="dxa"/>
            <w:tcBorders>
              <w:top w:val="single" w:sz="4" w:space="0" w:color="auto"/>
              <w:left w:val="single" w:sz="4" w:space="0" w:color="auto"/>
              <w:bottom w:val="single" w:sz="4" w:space="0" w:color="auto"/>
              <w:right w:val="single" w:sz="4" w:space="0" w:color="auto"/>
            </w:tcBorders>
            <w:hideMark/>
          </w:tcPr>
          <w:p w:rsidR="004538D6" w:rsidRDefault="004538D6">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ОБЛИЦИ РАДА</w:t>
            </w:r>
          </w:p>
          <w:p w:rsidR="004538D6" w:rsidRDefault="004538D6"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Фронтални</w:t>
            </w:r>
          </w:p>
          <w:p w:rsidR="004538D6" w:rsidRDefault="004538D6"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Индивидуални</w:t>
            </w:r>
          </w:p>
          <w:p w:rsidR="004538D6" w:rsidRDefault="004538D6"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Групни</w:t>
            </w:r>
          </w:p>
          <w:p w:rsidR="004538D6" w:rsidRDefault="004538D6"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 паровима</w:t>
            </w:r>
          </w:p>
          <w:p w:rsidR="004538D6" w:rsidRDefault="004538D6"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hideMark/>
          </w:tcPr>
          <w:p w:rsidR="004538D6" w:rsidRDefault="004538D6">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НАСТАВНЕ МЕТОДЕ</w:t>
            </w:r>
          </w:p>
          <w:p w:rsidR="004538D6" w:rsidRDefault="004538D6">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4538D6" w:rsidTr="004538D6">
        <w:trPr>
          <w:cantSplit/>
          <w:trHeight w:val="888"/>
        </w:trPr>
        <w:tc>
          <w:tcPr>
            <w:tcW w:w="9360" w:type="dxa"/>
            <w:gridSpan w:val="2"/>
            <w:tcBorders>
              <w:top w:val="single" w:sz="4" w:space="0" w:color="auto"/>
              <w:left w:val="single" w:sz="4" w:space="0" w:color="auto"/>
              <w:bottom w:val="single" w:sz="4" w:space="0" w:color="auto"/>
              <w:right w:val="single" w:sz="4" w:space="0" w:color="auto"/>
            </w:tcBorders>
            <w:hideMark/>
          </w:tcPr>
          <w:p w:rsidR="004538D6" w:rsidRDefault="004538D6">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4538D6" w:rsidRDefault="004538D6" w:rsidP="004538D6">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538D6" w:rsidTr="004538D6">
        <w:trPr>
          <w:trHeight w:val="2438"/>
        </w:trPr>
        <w:tc>
          <w:tcPr>
            <w:tcW w:w="9360" w:type="dxa"/>
            <w:tcBorders>
              <w:top w:val="single" w:sz="4" w:space="0" w:color="auto"/>
              <w:left w:val="single" w:sz="4" w:space="0" w:color="auto"/>
              <w:bottom w:val="single" w:sz="4" w:space="0" w:color="auto"/>
              <w:right w:val="single" w:sz="4" w:space="0" w:color="auto"/>
            </w:tcBorders>
          </w:tcPr>
          <w:p w:rsidR="004538D6" w:rsidRDefault="004538D6">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Уводни део: ................ минута</w:t>
            </w:r>
          </w:p>
          <w:p w:rsidR="00A041A1" w:rsidRPr="00A041A1" w:rsidRDefault="00A041A1" w:rsidP="00A041A1">
            <w:pPr>
              <w:spacing w:after="0" w:line="240" w:lineRule="auto"/>
              <w:rPr>
                <w:rFonts w:ascii="Times New Roman" w:eastAsia="Calibri" w:hAnsi="Times New Roman" w:cs="Times New Roman"/>
                <w:sz w:val="24"/>
                <w:szCs w:val="24"/>
                <w:lang w:val="ru-RU"/>
              </w:rPr>
            </w:pPr>
            <w:r w:rsidRPr="00A041A1">
              <w:rPr>
                <w:rFonts w:ascii="Times New Roman" w:eastAsia="Calibri" w:hAnsi="Times New Roman" w:cs="Times New Roman"/>
                <w:sz w:val="24"/>
                <w:szCs w:val="24"/>
                <w:lang w:val="sr-Cyrl-CS"/>
              </w:rPr>
              <w:t>Наставник полако чита песму у прози „Дванаесторо браће“</w:t>
            </w:r>
            <w:r>
              <w:rPr>
                <w:rFonts w:ascii="Times New Roman" w:eastAsia="Calibri" w:hAnsi="Times New Roman" w:cs="Times New Roman"/>
                <w:sz w:val="24"/>
                <w:szCs w:val="24"/>
                <w:lang w:val="sr-Cyrl-CS"/>
              </w:rPr>
              <w:t xml:space="preserve"> ( из прилога у припреми)</w:t>
            </w:r>
            <w:r w:rsidRPr="00A041A1">
              <w:rPr>
                <w:rFonts w:ascii="Times New Roman" w:eastAsia="Calibri" w:hAnsi="Times New Roman" w:cs="Times New Roman"/>
                <w:sz w:val="24"/>
                <w:szCs w:val="24"/>
                <w:lang w:val="sr-Cyrl-CS"/>
              </w:rPr>
              <w:t>, а од ученика тражи да, када направи паузу у читању, погоде и гласно кажу о ком месецу је реч. Затим ученици добијају задатак да у календару (на 56. страни) различитим бојама обоје месеце који припадају различитим годишњим добима (нпр. бојама које су употребљене на 62. страни).</w:t>
            </w:r>
          </w:p>
          <w:p w:rsidR="004538D6" w:rsidRDefault="004538D6">
            <w:pPr>
              <w:spacing w:after="0" w:line="240" w:lineRule="auto"/>
              <w:rPr>
                <w:rFonts w:ascii="Times New Roman" w:eastAsia="Times New Roman" w:hAnsi="Times New Roman" w:cs="Times New Roman"/>
                <w:sz w:val="24"/>
                <w:szCs w:val="24"/>
                <w:lang w:val="sr-Cyrl-RS"/>
              </w:rPr>
            </w:pPr>
          </w:p>
        </w:tc>
      </w:tr>
    </w:tbl>
    <w:p w:rsidR="004538D6" w:rsidRDefault="004538D6" w:rsidP="004538D6">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4538D6" w:rsidTr="004538D6">
        <w:trPr>
          <w:trHeight w:val="3230"/>
        </w:trPr>
        <w:tc>
          <w:tcPr>
            <w:tcW w:w="10915" w:type="dxa"/>
            <w:tcBorders>
              <w:top w:val="single" w:sz="4" w:space="0" w:color="auto"/>
              <w:left w:val="single" w:sz="4" w:space="0" w:color="auto"/>
              <w:bottom w:val="single" w:sz="4" w:space="0" w:color="auto"/>
              <w:right w:val="single" w:sz="4" w:space="0" w:color="auto"/>
            </w:tcBorders>
          </w:tcPr>
          <w:p w:rsidR="004538D6" w:rsidRDefault="004538D6">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lastRenderedPageBreak/>
              <w:t xml:space="preserve">                                                                                                                                       Главни део: ...... минута      </w:t>
            </w:r>
          </w:p>
          <w:p w:rsidR="004538D6" w:rsidRDefault="004538D6">
            <w:pPr>
              <w:pStyle w:val="ListParagraph"/>
              <w:spacing w:after="0"/>
              <w:ind w:left="643"/>
              <w:rPr>
                <w:rFonts w:ascii="Times New Roman" w:eastAsia="Calibri" w:hAnsi="Times New Roman" w:cs="Times New Roman"/>
                <w:sz w:val="24"/>
                <w:szCs w:val="24"/>
                <w:lang w:val="sr-Cyrl-CS"/>
              </w:rPr>
            </w:pPr>
          </w:p>
          <w:p w:rsidR="004538D6" w:rsidRDefault="00A041A1">
            <w:pPr>
              <w:pStyle w:val="ListParagraph"/>
              <w:spacing w:after="0"/>
              <w:ind w:left="643"/>
              <w:rPr>
                <w:rFonts w:ascii="Times New Roman" w:eastAsia="Calibri" w:hAnsi="Times New Roman" w:cs="Times New Roman"/>
                <w:sz w:val="24"/>
                <w:szCs w:val="24"/>
                <w:lang w:val="sr-Cyrl-CS"/>
              </w:rPr>
            </w:pPr>
            <w:r w:rsidRPr="00710EBE">
              <w:rPr>
                <w:rFonts w:ascii="Times New Roman" w:hAnsi="Times New Roman"/>
                <w:sz w:val="24"/>
                <w:szCs w:val="24"/>
                <w:lang w:val="sr-Cyrl-CS"/>
              </w:rPr>
              <w:t>Ученици се деле у четири групе, по редовима у којима седе, а свакој групи додељује се по једно годишње доба из радне свеске са 25-28 стране. Задатак ученика је да индивидуално прочитају текст о датом годишњем добу, препознају о ком годишњем добу је реч и упишу његово име, а затим да илуструју цртеж одговарајућим бојама (Налози – писање, бојење). По завршетку рада, један ученик из сваке групе пред одељењем чита текст о датом годишњем добу, а сви ученици из те групе показују своје радове (могу се изабрати најбоље обојени цртежи). Ученици затим индивидуално раде Налог – писање у радној свесци на 29. страни. Наставник води краћу дискусију о описаним променама у природи и активностима људи током различитих годишњих доба.</w:t>
            </w:r>
          </w:p>
          <w:p w:rsidR="004538D6" w:rsidRPr="00A041A1" w:rsidRDefault="00A041A1">
            <w:pPr>
              <w:pStyle w:val="ListParagraph"/>
              <w:spacing w:after="0"/>
              <w:ind w:left="643"/>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Записујемо :</w:t>
            </w:r>
          </w:p>
          <w:p w:rsidR="004538D6" w:rsidRDefault="00A041A1">
            <w:pPr>
              <w:pStyle w:val="ListParagraph"/>
              <w:spacing w:after="0"/>
              <w:ind w:left="643"/>
              <w:rPr>
                <w:rFonts w:ascii="Times New Roman" w:eastAsia="Times New Roman" w:hAnsi="Times New Roman" w:cs="Times New Roman"/>
                <w:b/>
                <w:sz w:val="24"/>
                <w:szCs w:val="24"/>
                <w:lang w:val="sr-Cyrl-RS"/>
              </w:rPr>
            </w:pPr>
            <w:bookmarkStart w:id="0" w:name="_GoBack"/>
            <w:r>
              <w:rPr>
                <w:rFonts w:ascii="Times New Roman" w:eastAsia="Times New Roman" w:hAnsi="Times New Roman" w:cs="Times New Roman"/>
                <w:b/>
                <w:sz w:val="24"/>
                <w:szCs w:val="24"/>
                <w:lang w:val="sr-Cyrl-RS"/>
              </w:rPr>
              <w:t>Током године смењују се четири годишња доба. Свако од њих траје по 3 месеца. Свако годишње доба се разликује по временским приликама, променама на биљкама и животињама, као и по активностима људи</w:t>
            </w:r>
            <w:r w:rsidR="00876E49">
              <w:rPr>
                <w:rFonts w:ascii="Times New Roman" w:eastAsia="Times New Roman" w:hAnsi="Times New Roman" w:cs="Times New Roman"/>
                <w:b/>
                <w:sz w:val="24"/>
                <w:szCs w:val="24"/>
                <w:lang w:val="sr-Cyrl-RS"/>
              </w:rPr>
              <w:t>.</w:t>
            </w:r>
          </w:p>
          <w:p w:rsidR="00D61DF2" w:rsidRDefault="00467150">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У пролеће Сунце почиње јаче да греје. Својом топлотом буди природу. Обданица је дужа, а ноћи краће него зими. Време је променљиво. Често пада киша. Она је добродошла биљкама које почињу да ничу и расту. Цвета прво цвеће. У пролеће птице праве гнезда  и у њих полажу своја јаја. Животиње добијају младунце у рано пролеће.</w:t>
            </w:r>
          </w:p>
          <w:p w:rsidR="00467150" w:rsidRDefault="00467150">
            <w:pPr>
              <w:pStyle w:val="ListParagraph"/>
              <w:spacing w:after="0"/>
              <w:ind w:left="643"/>
              <w:rPr>
                <w:rFonts w:ascii="Times New Roman" w:eastAsia="Times New Roman" w:hAnsi="Times New Roman" w:cs="Times New Roman"/>
                <w:b/>
                <w:sz w:val="24"/>
                <w:szCs w:val="24"/>
                <w:lang w:val="sr-Cyrl-RS"/>
              </w:rPr>
            </w:pPr>
          </w:p>
          <w:p w:rsidR="00467150" w:rsidRDefault="00467150">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Лети Сунце најјаче греје. Ноћи су кратке, а обданице дуге и сунчане. Гране дрвећа су потпуно прекривене зеленим лишћем. Природа је пуна разнобојног цвећа. Лети у природи има хране у изобиљу за све животиње. Пшеница на њивама је спремна за жетву. Стижу и плодови лубенице и кукуруза. Људи лети уз помоћ комбајна жању пшеницу. Заливају своје повртњаке и баште. Беру малине, купине и боровнице. Воћњаци и повртњаци су пуни воћа и поврћа.</w:t>
            </w:r>
          </w:p>
          <w:p w:rsidR="00467150" w:rsidRDefault="00467150">
            <w:pPr>
              <w:pStyle w:val="ListParagraph"/>
              <w:spacing w:after="0"/>
              <w:ind w:left="643"/>
              <w:rPr>
                <w:rFonts w:ascii="Times New Roman" w:eastAsia="Times New Roman" w:hAnsi="Times New Roman" w:cs="Times New Roman"/>
                <w:b/>
                <w:sz w:val="24"/>
                <w:szCs w:val="24"/>
              </w:rPr>
            </w:pPr>
          </w:p>
          <w:p w:rsidR="00E50D33" w:rsidRDefault="00E50D33">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У јесен обданица постаје све краћа, а ноћи све дуже. Сунце слабије греје него лети. Често падају дуге, хладне кише. Животиње почињу да се спремају за зиму – гомилају резерве хране и припремају јазбине и заклоне.</w:t>
            </w:r>
            <w:r w:rsidR="00A12B05">
              <w:rPr>
                <w:rFonts w:ascii="Times New Roman" w:eastAsia="Times New Roman" w:hAnsi="Times New Roman" w:cs="Times New Roman"/>
                <w:b/>
                <w:sz w:val="24"/>
                <w:szCs w:val="24"/>
                <w:lang w:val="sr-Cyrl-RS"/>
              </w:rPr>
              <w:t xml:space="preserve"> Животиње добијају гушће крзно, а птице гушће перје.</w:t>
            </w:r>
            <w:r>
              <w:rPr>
                <w:rFonts w:ascii="Times New Roman" w:eastAsia="Times New Roman" w:hAnsi="Times New Roman" w:cs="Times New Roman"/>
                <w:b/>
                <w:sz w:val="24"/>
                <w:szCs w:val="24"/>
                <w:lang w:val="sr-Cyrl-RS"/>
              </w:rPr>
              <w:t xml:space="preserve"> Лишће листопадног дрвећа постепено мења боју, а онда опада са грана. Ветар који често дува разноси лишће и семе биљака. У јесен неке птице ( ласта, рода, славуј, кукавица, чворак) напуштају своја станишта и лете </w:t>
            </w:r>
            <w:r w:rsidR="00A12B05">
              <w:rPr>
                <w:rFonts w:ascii="Times New Roman" w:eastAsia="Times New Roman" w:hAnsi="Times New Roman" w:cs="Times New Roman"/>
                <w:b/>
                <w:sz w:val="24"/>
                <w:szCs w:val="24"/>
                <w:lang w:val="sr-Cyrl-RS"/>
              </w:rPr>
              <w:t>у топлије крајеве. И људи се у јесен спремају за зиму. Ору земљу и сеју пшеницу.припремају огрев за хладне дане и спремају зимницу.</w:t>
            </w:r>
          </w:p>
          <w:p w:rsidR="00D61DF2" w:rsidRDefault="00D61DF2">
            <w:pPr>
              <w:pStyle w:val="ListParagraph"/>
              <w:spacing w:after="0"/>
              <w:ind w:left="643"/>
              <w:rPr>
                <w:rFonts w:ascii="Times New Roman" w:eastAsia="Times New Roman" w:hAnsi="Times New Roman" w:cs="Times New Roman"/>
                <w:b/>
                <w:sz w:val="24"/>
                <w:szCs w:val="24"/>
                <w:lang w:val="sr-Cyrl-RS"/>
              </w:rPr>
            </w:pPr>
          </w:p>
          <w:p w:rsidR="00A12B05" w:rsidRPr="00E50D33" w:rsidRDefault="00A12B05">
            <w:pPr>
              <w:pStyle w:val="ListParagraph"/>
              <w:spacing w:after="0"/>
              <w:ind w:left="643"/>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Зима је најхладније годишње доба. Сунце тада најслабије греје. Обданица је кратка, а ноћи дуге и врло хладне. У многим крајевима има много снега. Биљке у природи мирују зими. Животиње се на разне начине боре против хладог времена. И недостатка хране. Неке преспвају целу зиму (јеж, медвед, слепи миш). Дебело крзно штити од хладноће животиње које не спавају зимски сан. Оне током целе зиме трагају за храном. Људи који гаје домаће животиње морају да обезбеде храну за зиму. Многе од њих хране сеном. Људи зими морају </w:t>
            </w:r>
            <w:r w:rsidR="00D61DF2">
              <w:rPr>
                <w:rFonts w:ascii="Times New Roman" w:eastAsia="Times New Roman" w:hAnsi="Times New Roman" w:cs="Times New Roman"/>
                <w:b/>
                <w:sz w:val="24"/>
                <w:szCs w:val="24"/>
                <w:lang w:val="sr-Cyrl-RS"/>
              </w:rPr>
              <w:t>да чисте своја дворишта, улице и путеве од снега.</w:t>
            </w:r>
            <w:bookmarkEnd w:id="0"/>
          </w:p>
        </w:tc>
      </w:tr>
      <w:tr w:rsidR="004538D6" w:rsidTr="004538D6">
        <w:trPr>
          <w:trHeight w:val="2703"/>
        </w:trPr>
        <w:tc>
          <w:tcPr>
            <w:tcW w:w="10915" w:type="dxa"/>
            <w:tcBorders>
              <w:top w:val="single" w:sz="4" w:space="0" w:color="auto"/>
              <w:left w:val="single" w:sz="4" w:space="0" w:color="auto"/>
              <w:bottom w:val="single" w:sz="4" w:space="0" w:color="auto"/>
              <w:right w:val="single" w:sz="4" w:space="0" w:color="auto"/>
            </w:tcBorders>
          </w:tcPr>
          <w:p w:rsidR="004538D6" w:rsidRDefault="004538D6">
            <w:pPr>
              <w:tabs>
                <w:tab w:val="left" w:pos="180"/>
                <w:tab w:val="left" w:pos="2340"/>
                <w:tab w:val="left" w:pos="27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lang w:val="sr-Cyrl-CS"/>
              </w:rPr>
              <w:lastRenderedPageBreak/>
              <w:t xml:space="preserve">                                                                                                                   </w:t>
            </w:r>
            <w:r>
              <w:rPr>
                <w:rFonts w:ascii="Times New Roman" w:eastAsia="Times New Roman" w:hAnsi="Times New Roman" w:cs="Times New Roman"/>
                <w:b/>
                <w:sz w:val="20"/>
                <w:szCs w:val="20"/>
                <w:lang w:val="sr-Cyrl-CS"/>
              </w:rPr>
              <w:t>Завршни део:......минута</w:t>
            </w:r>
          </w:p>
          <w:p w:rsidR="004538D6" w:rsidRDefault="004538D6">
            <w:pPr>
              <w:spacing w:after="0" w:line="20" w:lineRule="atLeast"/>
              <w:rPr>
                <w:rFonts w:ascii="Times New Roman" w:eastAsia="Times New Roman" w:hAnsi="Times New Roman" w:cs="Times New Roman"/>
                <w:sz w:val="24"/>
                <w:szCs w:val="24"/>
                <w:lang w:val="sr-Cyrl-CS"/>
              </w:rPr>
            </w:pPr>
          </w:p>
          <w:p w:rsidR="00A041A1" w:rsidRPr="00A041A1" w:rsidRDefault="00A041A1" w:rsidP="00A041A1">
            <w:pPr>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Ученици систематизују и утврђују најважнијих одлика годишњих доба на  табели датој у уџбенику на 41.страни.</w:t>
            </w:r>
          </w:p>
          <w:p w:rsidR="004538D6" w:rsidRDefault="004538D6">
            <w:pPr>
              <w:spacing w:after="0" w:line="20" w:lineRule="atLeast"/>
              <w:rPr>
                <w:rFonts w:ascii="Times New Roman" w:eastAsia="Times New Roman" w:hAnsi="Times New Roman" w:cs="Times New Roman"/>
                <w:sz w:val="24"/>
                <w:szCs w:val="24"/>
                <w:lang w:val="sr-Cyrl-CS"/>
              </w:rPr>
            </w:pPr>
          </w:p>
        </w:tc>
      </w:tr>
    </w:tbl>
    <w:p w:rsidR="00A041A1" w:rsidRPr="00A041A1" w:rsidRDefault="00A041A1" w:rsidP="00A041A1">
      <w:pPr>
        <w:tabs>
          <w:tab w:val="left" w:pos="1380"/>
        </w:tabs>
        <w:spacing w:after="0" w:line="240" w:lineRule="auto"/>
        <w:rPr>
          <w:rFonts w:ascii="Times New Roman" w:eastAsia="Calibri" w:hAnsi="Times New Roman" w:cs="Times New Roman"/>
          <w:b/>
          <w:sz w:val="24"/>
          <w:szCs w:val="24"/>
          <w:lang w:val="sr-Cyrl-CS"/>
        </w:rPr>
      </w:pPr>
    </w:p>
    <w:p w:rsidR="00A041A1" w:rsidRPr="00A041A1" w:rsidRDefault="00A041A1" w:rsidP="00A041A1">
      <w:pPr>
        <w:tabs>
          <w:tab w:val="left" w:pos="1380"/>
        </w:tabs>
        <w:spacing w:after="0" w:line="240" w:lineRule="auto"/>
        <w:rPr>
          <w:rFonts w:ascii="Times New Roman" w:eastAsia="Calibri" w:hAnsi="Times New Roman" w:cs="Times New Roman"/>
          <w:b/>
          <w:sz w:val="24"/>
          <w:szCs w:val="24"/>
          <w:lang w:val="sr-Cyrl-CS"/>
        </w:rPr>
      </w:pPr>
      <w:r w:rsidRPr="00A041A1">
        <w:rPr>
          <w:rFonts w:ascii="Times New Roman" w:eastAsia="Calibri" w:hAnsi="Times New Roman" w:cs="Times New Roman"/>
          <w:b/>
          <w:sz w:val="24"/>
          <w:szCs w:val="24"/>
          <w:lang w:val="sr-Cyrl-CS"/>
        </w:rPr>
        <w:t xml:space="preserve"> „Дванаесторо браће“</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је започео дуг годишњи пут, снегом поља загрејао, пахуљице развејао.</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xml:space="preserve">Промрзла је веверица, у шуми на јели, досадно јој, нема птица, свуд се Снешко бели – ...... . </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xml:space="preserve">Баба Марта, народ вели: „Час снег, час ведрина“. С пролећем се сваког ...... сретне успут зима. </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.......ли – ли, радост дечја, сваку шалу спрема, весело је свако дете, више мраза нема.</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Славуј пева, трава нова, буја, сва зелена. Жито расте по пољима, ружа је румена – ...... .</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xml:space="preserve">Најкраће су ноћи ...... – </w:t>
      </w:r>
      <w:r w:rsidRPr="00A041A1">
        <w:rPr>
          <w:rFonts w:ascii="Times New Roman" w:eastAsia="Calibri" w:hAnsi="Times New Roman" w:cs="Times New Roman"/>
          <w:i/>
          <w:sz w:val="24"/>
          <w:szCs w:val="24"/>
          <w:lang w:val="sr-Cyrl-CS"/>
        </w:rPr>
        <w:t>ске</w:t>
      </w:r>
      <w:r w:rsidRPr="00A041A1">
        <w:rPr>
          <w:rFonts w:ascii="Times New Roman" w:eastAsia="Calibri" w:hAnsi="Times New Roman" w:cs="Times New Roman"/>
          <w:sz w:val="24"/>
          <w:szCs w:val="24"/>
          <w:lang w:val="sr-Cyrl-CS"/>
        </w:rPr>
        <w:t>, а најдужи дани, птићи мали родили се, у гнезду, на грани.</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Раж се злати и пшеница, и различак цвета. Земља ће нам хлеба дати, то су прве благодети сунчанога лета – ...... .</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Везује се снопље жуто, а деца помажу, већ и цвеће прецветава, крај је лета кажу – ...... .</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xml:space="preserve">На гранама сваким даном лист све више жут: „Збогом птице, другарице и срећан вам пут'' – ...... . </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Ветар с кишом отпочео, па снажно фијуче. Сваким даном већа зима, хладнија нег јуче – ...... .</w:t>
      </w:r>
    </w:p>
    <w:p w:rsidR="00A041A1" w:rsidRPr="00A041A1" w:rsidRDefault="00A041A1" w:rsidP="00A041A1">
      <w:pPr>
        <w:tabs>
          <w:tab w:val="left" w:pos="1380"/>
        </w:tabs>
        <w:spacing w:after="0" w:line="240" w:lineRule="auto"/>
        <w:rPr>
          <w:rFonts w:ascii="Times New Roman" w:eastAsia="Calibri" w:hAnsi="Times New Roman" w:cs="Times New Roman"/>
          <w:sz w:val="24"/>
          <w:szCs w:val="24"/>
          <w:lang w:val="sr-Cyrl-CS"/>
        </w:rPr>
      </w:pPr>
      <w:r w:rsidRPr="00A041A1">
        <w:rPr>
          <w:rFonts w:ascii="Times New Roman" w:eastAsia="Calibri" w:hAnsi="Times New Roman" w:cs="Times New Roman"/>
          <w:sz w:val="24"/>
          <w:szCs w:val="24"/>
          <w:lang w:val="sr-Cyrl-CS"/>
        </w:rPr>
        <w:t xml:space="preserve">Прво стигле сиве кише, а сад пада снег, и све више, и све више, завејава брег – ...... . </w:t>
      </w:r>
    </w:p>
    <w:p w:rsidR="00A041A1" w:rsidRPr="00A041A1" w:rsidRDefault="00A041A1" w:rsidP="00A041A1">
      <w:pPr>
        <w:spacing w:after="0" w:line="240" w:lineRule="auto"/>
        <w:rPr>
          <w:rFonts w:ascii="Times New Roman" w:eastAsia="Calibri" w:hAnsi="Times New Roman" w:cs="Times New Roman"/>
          <w:sz w:val="24"/>
          <w:szCs w:val="24"/>
          <w:lang w:val="ru-RU"/>
        </w:rPr>
      </w:pPr>
      <w:r w:rsidRPr="00A041A1">
        <w:rPr>
          <w:rFonts w:ascii="Times New Roman" w:eastAsia="Calibri" w:hAnsi="Times New Roman" w:cs="Times New Roman"/>
          <w:sz w:val="24"/>
          <w:szCs w:val="24"/>
          <w:lang w:val="sr-Cyrl-CS"/>
        </w:rPr>
        <w:t>Врабац купи ситне мрве – срећом није већи, а бака је с унуцима засела крај пећи</w:t>
      </w:r>
      <w:r w:rsidRPr="00A041A1">
        <w:rPr>
          <w:rFonts w:ascii="Times New Roman" w:eastAsia="Calibri" w:hAnsi="Times New Roman" w:cs="Times New Roman"/>
          <w:sz w:val="24"/>
          <w:szCs w:val="24"/>
          <w:lang w:val="ru-RU"/>
        </w:rPr>
        <w:t>.</w:t>
      </w:r>
    </w:p>
    <w:p w:rsidR="002F4AF5" w:rsidRDefault="002F4AF5"/>
    <w:sectPr w:rsidR="002F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6A"/>
    <w:rsid w:val="001D516A"/>
    <w:rsid w:val="002F4AF5"/>
    <w:rsid w:val="004538D6"/>
    <w:rsid w:val="00467150"/>
    <w:rsid w:val="00876E49"/>
    <w:rsid w:val="00A041A1"/>
    <w:rsid w:val="00A12B05"/>
    <w:rsid w:val="00CE6AD8"/>
    <w:rsid w:val="00D61DF2"/>
    <w:rsid w:val="00E50D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Kica</cp:lastModifiedBy>
  <cp:revision>6</cp:revision>
  <dcterms:created xsi:type="dcterms:W3CDTF">2013-10-28T19:00:00Z</dcterms:created>
  <dcterms:modified xsi:type="dcterms:W3CDTF">2013-12-04T10:46:00Z</dcterms:modified>
</cp:coreProperties>
</file>