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69" w:rsidRPr="005064C6" w:rsidRDefault="00AF7C69" w:rsidP="00AF7C69">
      <w:pPr>
        <w:tabs>
          <w:tab w:val="left" w:pos="18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5064C6">
        <w:rPr>
          <w:rFonts w:ascii="Times New Roman" w:eastAsia="Times New Roman" w:hAnsi="Times New Roman" w:cs="Times New Roman"/>
          <w:sz w:val="23"/>
          <w:szCs w:val="23"/>
          <w:lang w:val="sr-Latn-CS"/>
        </w:rPr>
        <w:t>OСНОВ</w:t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НА ШКОЛА </w:t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sym w:font="Symbol" w:char="00B2"/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>БРАНКО ЋОПИЋ</w:t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sym w:font="Symbol" w:char="00B2"/>
      </w:r>
    </w:p>
    <w:p w:rsidR="00AF7C69" w:rsidRPr="005064C6" w:rsidRDefault="00AF7C69" w:rsidP="00AF7C69">
      <w:pPr>
        <w:keepNext/>
        <w:tabs>
          <w:tab w:val="left" w:pos="180"/>
          <w:tab w:val="left" w:pos="2340"/>
          <w:tab w:val="left" w:pos="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5"/>
          <w:szCs w:val="35"/>
          <w:lang w:val="sr-Cyrl-CS"/>
        </w:rPr>
      </w:pPr>
      <w:r w:rsidRPr="005064C6">
        <w:rPr>
          <w:rFonts w:ascii="Times New Roman" w:eastAsia="Times New Roman" w:hAnsi="Times New Roman" w:cs="Times New Roman"/>
          <w:b/>
          <w:bCs/>
          <w:sz w:val="35"/>
          <w:szCs w:val="35"/>
          <w:lang w:val="sr-Cyrl-CS"/>
        </w:rPr>
        <w:t>ПРИПРЕМА ЗА ОБРАЗОВНО – ВАСПИТНИ РАД</w:t>
      </w:r>
    </w:p>
    <w:p w:rsidR="00AF7C69" w:rsidRPr="005064C6" w:rsidRDefault="00AF7C69" w:rsidP="00AF7C69">
      <w:pPr>
        <w:tabs>
          <w:tab w:val="left" w:pos="180"/>
          <w:tab w:val="left" w:pos="2340"/>
          <w:tab w:val="left" w:pos="2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>Разред:</w:t>
      </w:r>
      <w:r w:rsidRPr="005064C6">
        <w:rPr>
          <w:rFonts w:ascii="Times New Roman" w:eastAsia="Times New Roman" w:hAnsi="Times New Roman" w:cs="Times New Roman"/>
          <w:b/>
          <w:sz w:val="23"/>
          <w:szCs w:val="23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lang w:val="sr-Cyrl-RS"/>
        </w:rPr>
        <w:t>ДРУГИ</w:t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ab/>
        <w:t xml:space="preserve">ПРЕДМЕТ: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СВЕТ ОКО НАС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0"/>
        <w:gridCol w:w="1713"/>
      </w:tblGrid>
      <w:tr w:rsidR="00AF7C69" w:rsidRPr="005064C6" w:rsidTr="008D6384">
        <w:trPr>
          <w:trHeight w:val="50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9" w:rsidRPr="005064C6" w:rsidRDefault="00AF7C69" w:rsidP="008D6384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  <w:t>Ред. бр. наст. једи.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9" w:rsidRPr="005064C6" w:rsidRDefault="00AF7C69" w:rsidP="008D6384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2</w:t>
            </w:r>
            <w:r w:rsidRPr="005064C6"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.</w:t>
            </w:r>
          </w:p>
        </w:tc>
      </w:tr>
    </w:tbl>
    <w:p w:rsidR="00AF7C69" w:rsidRPr="005064C6" w:rsidRDefault="00AF7C69" w:rsidP="00AF7C69">
      <w:pPr>
        <w:tabs>
          <w:tab w:val="left" w:pos="180"/>
          <w:tab w:val="left" w:pos="234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AF7C69" w:rsidRPr="005064C6" w:rsidTr="008D6384">
        <w:trPr>
          <w:trHeight w:val="53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9" w:rsidRPr="005064C6" w:rsidRDefault="00AF7C69" w:rsidP="00AF7C69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064C6"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НАСТАВНА ЈЕДИНИЦА</w:t>
            </w:r>
            <w:r w:rsidRPr="0050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УДУБЉЕЊА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СПУЊЕНА ВОДОМ</w:t>
            </w:r>
          </w:p>
        </w:tc>
      </w:tr>
      <w:tr w:rsidR="00AF7C69" w:rsidRPr="005064C6" w:rsidTr="008D6384">
        <w:trPr>
          <w:trHeight w:val="1234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9" w:rsidRPr="005064C6" w:rsidRDefault="00AF7C69" w:rsidP="008D6384">
            <w:pPr>
              <w:tabs>
                <w:tab w:val="left" w:pos="18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ОБРАЗОВНО-ВАСПИТНИ ЗАДАЦИ:  </w:t>
            </w:r>
          </w:p>
          <w:p w:rsidR="00AF7C69" w:rsidRPr="00710EBE" w:rsidRDefault="00AF7C69" w:rsidP="00AF7C69">
            <w:pPr>
              <w:numPr>
                <w:ilvl w:val="1"/>
                <w:numId w:val="4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подели</w:t>
            </w:r>
            <w:r w:rsidRPr="00710E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вода на стајаће и текуће; </w:t>
            </w:r>
          </w:p>
          <w:p w:rsidR="00AF7C69" w:rsidRPr="00710EBE" w:rsidRDefault="00AF7C69" w:rsidP="00AF7C69">
            <w:pPr>
              <w:numPr>
                <w:ilvl w:val="1"/>
                <w:numId w:val="4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EBE">
              <w:rPr>
                <w:rFonts w:ascii="Times New Roman" w:hAnsi="Times New Roman"/>
                <w:sz w:val="24"/>
                <w:szCs w:val="24"/>
                <w:lang w:val="sr-Cyrl-CS"/>
              </w:rPr>
              <w:t>препознавање, именовање и одређивање врсте вода;</w:t>
            </w:r>
          </w:p>
          <w:p w:rsidR="00AF7C69" w:rsidRPr="00710EBE" w:rsidRDefault="00AF7C69" w:rsidP="00AF7C69">
            <w:pPr>
              <w:numPr>
                <w:ilvl w:val="1"/>
                <w:numId w:val="4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10EBE">
              <w:rPr>
                <w:rFonts w:ascii="Times New Roman" w:hAnsi="Times New Roman"/>
                <w:sz w:val="24"/>
                <w:szCs w:val="24"/>
                <w:lang w:val="sr-Cyrl-CS"/>
              </w:rPr>
              <w:t>препознавање и именовање делова реке;</w:t>
            </w:r>
          </w:p>
          <w:p w:rsidR="00AF7C69" w:rsidRPr="00710EBE" w:rsidRDefault="00AF7C69" w:rsidP="00AF7C69">
            <w:pPr>
              <w:numPr>
                <w:ilvl w:val="1"/>
                <w:numId w:val="4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EBE">
              <w:rPr>
                <w:rFonts w:ascii="Times New Roman" w:hAnsi="Times New Roman"/>
                <w:sz w:val="24"/>
                <w:szCs w:val="24"/>
                <w:lang w:val="sr-Cyrl-CS"/>
              </w:rPr>
              <w:t>одређивање леве и десне обале реке;</w:t>
            </w:r>
          </w:p>
          <w:p w:rsidR="00AF7C69" w:rsidRPr="00710EBE" w:rsidRDefault="00AF7C69" w:rsidP="00AF7C69">
            <w:pPr>
              <w:numPr>
                <w:ilvl w:val="1"/>
                <w:numId w:val="4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10EBE">
              <w:rPr>
                <w:rFonts w:ascii="Times New Roman" w:hAnsi="Times New Roman"/>
                <w:sz w:val="24"/>
                <w:szCs w:val="24"/>
                <w:lang w:val="sr-Cyrl-CS"/>
              </w:rPr>
              <w:t>сликовно представљање вербалних садржаја.</w:t>
            </w:r>
          </w:p>
          <w:p w:rsidR="00AF7C69" w:rsidRPr="005064C6" w:rsidRDefault="00AF7C69" w:rsidP="00AF7C69">
            <w:pPr>
              <w:spacing w:after="0" w:line="2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AF7C69" w:rsidRPr="005064C6" w:rsidRDefault="00AF7C69" w:rsidP="00AF7C69">
      <w:pPr>
        <w:tabs>
          <w:tab w:val="left" w:pos="180"/>
          <w:tab w:val="left" w:pos="234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7020"/>
      </w:tblGrid>
      <w:tr w:rsidR="00AF7C69" w:rsidRPr="005064C6" w:rsidTr="008D6384">
        <w:trPr>
          <w:trHeight w:val="150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9" w:rsidRPr="005064C6" w:rsidRDefault="00AF7C69" w:rsidP="008D6384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sr-Cyrl-CS"/>
              </w:rPr>
              <w:t>ТИП ЧАСА</w:t>
            </w:r>
          </w:p>
          <w:p w:rsidR="00AF7C69" w:rsidRPr="005064C6" w:rsidRDefault="00AF7C69" w:rsidP="008D6384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  <w:t>Обрада</w:t>
            </w:r>
          </w:p>
          <w:p w:rsidR="00AF7C69" w:rsidRPr="005064C6" w:rsidRDefault="00AF7C69" w:rsidP="008D6384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Утврђивање</w:t>
            </w:r>
          </w:p>
          <w:p w:rsidR="00AF7C69" w:rsidRPr="005064C6" w:rsidRDefault="00AF7C69" w:rsidP="008D6384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Обнављање</w:t>
            </w:r>
          </w:p>
          <w:p w:rsidR="00AF7C69" w:rsidRPr="005064C6" w:rsidRDefault="00AF7C69" w:rsidP="008D6384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Систематизација</w:t>
            </w:r>
          </w:p>
          <w:p w:rsidR="00AF7C69" w:rsidRPr="005064C6" w:rsidRDefault="00AF7C69" w:rsidP="008D6384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Вежбање</w:t>
            </w:r>
          </w:p>
          <w:p w:rsidR="00AF7C69" w:rsidRPr="005064C6" w:rsidRDefault="00AF7C69" w:rsidP="008D6384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Практичан рад</w:t>
            </w:r>
          </w:p>
          <w:p w:rsidR="00AF7C69" w:rsidRPr="005064C6" w:rsidRDefault="00AF7C69" w:rsidP="008D6384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Провера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9" w:rsidRPr="005064C6" w:rsidRDefault="00AF7C69" w:rsidP="008D6384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5064C6"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НАСТАВНА СРЕДСТВА</w:t>
            </w:r>
          </w:p>
          <w:p w:rsidR="00AF7C69" w:rsidRPr="005064C6" w:rsidRDefault="00AF7C69" w:rsidP="008D6384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Скице, илустрације,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Уџбеник, карта Србије, креде у боји</w:t>
            </w:r>
            <w:r w:rsidR="00C76C19" w:rsidRPr="00C76C19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sr-Cyrl-CS"/>
              </w:rPr>
              <w:t>, (ППТ)</w:t>
            </w:r>
          </w:p>
        </w:tc>
      </w:tr>
      <w:tr w:rsidR="00AF7C69" w:rsidRPr="005064C6" w:rsidTr="008D6384">
        <w:trPr>
          <w:trHeight w:val="14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9" w:rsidRPr="005064C6" w:rsidRDefault="00AF7C69" w:rsidP="008D6384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ОБЛИЦИ РАДА</w:t>
            </w:r>
          </w:p>
          <w:p w:rsidR="00AF7C69" w:rsidRPr="005064C6" w:rsidRDefault="00AF7C69" w:rsidP="008D6384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  <w:t>Фронтални</w:t>
            </w:r>
          </w:p>
          <w:p w:rsidR="00AF7C69" w:rsidRPr="005064C6" w:rsidRDefault="00AF7C69" w:rsidP="008D6384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  <w:t>Индивидуални</w:t>
            </w:r>
          </w:p>
          <w:p w:rsidR="00AF7C69" w:rsidRPr="005064C6" w:rsidRDefault="00AF7C69" w:rsidP="008D6384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Групни</w:t>
            </w:r>
          </w:p>
          <w:p w:rsidR="00AF7C69" w:rsidRPr="005064C6" w:rsidRDefault="00AF7C69" w:rsidP="008D6384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У паровима</w:t>
            </w:r>
          </w:p>
          <w:p w:rsidR="00AF7C69" w:rsidRPr="005064C6" w:rsidRDefault="00AF7C69" w:rsidP="008D6384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 xml:space="preserve"> ....................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9" w:rsidRPr="005064C6" w:rsidRDefault="00AF7C69" w:rsidP="008D6384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НАСТАВНЕ МЕТОДЕ</w:t>
            </w:r>
          </w:p>
          <w:p w:rsidR="00AF7C69" w:rsidRPr="005064C6" w:rsidRDefault="00AF7C69" w:rsidP="008D6384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Илустративно демонстративна,вербална</w:t>
            </w:r>
          </w:p>
        </w:tc>
      </w:tr>
      <w:tr w:rsidR="00AF7C69" w:rsidRPr="005064C6" w:rsidTr="008D6384">
        <w:trPr>
          <w:cantSplit/>
          <w:trHeight w:val="88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9" w:rsidRPr="005064C6" w:rsidRDefault="00AF7C69" w:rsidP="008D6384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Образовни стандарди: 1ПД.1.6.1.</w:t>
            </w:r>
          </w:p>
        </w:tc>
      </w:tr>
    </w:tbl>
    <w:p w:rsidR="00AF7C69" w:rsidRPr="005064C6" w:rsidRDefault="00AF7C69" w:rsidP="00AF7C69">
      <w:pPr>
        <w:keepNext/>
        <w:tabs>
          <w:tab w:val="left" w:pos="180"/>
          <w:tab w:val="left" w:pos="2340"/>
          <w:tab w:val="left" w:pos="2700"/>
          <w:tab w:val="left" w:pos="95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8"/>
          <w:szCs w:val="38"/>
          <w:lang w:val="sr-Cyrl-CS"/>
        </w:rPr>
      </w:pPr>
      <w:r w:rsidRPr="005064C6">
        <w:rPr>
          <w:rFonts w:ascii="Times New Roman" w:eastAsia="Times New Roman" w:hAnsi="Times New Roman" w:cs="Times New Roman"/>
          <w:sz w:val="38"/>
          <w:szCs w:val="38"/>
          <w:lang w:val="sr-Cyrl-CS"/>
        </w:rPr>
        <w:t>Т О К    Ч А С 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AF7C69" w:rsidRPr="005064C6" w:rsidTr="008D6384">
        <w:trPr>
          <w:trHeight w:val="243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9" w:rsidRPr="005064C6" w:rsidRDefault="00AF7C69" w:rsidP="008D6384">
            <w:pPr>
              <w:tabs>
                <w:tab w:val="left" w:pos="180"/>
                <w:tab w:val="left" w:pos="2340"/>
                <w:tab w:val="left" w:pos="2700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Уводни део: ................ минута</w:t>
            </w:r>
          </w:p>
          <w:p w:rsidR="00AF7C69" w:rsidRPr="005064C6" w:rsidRDefault="00AF7C69" w:rsidP="008D6384">
            <w:pPr>
              <w:tabs>
                <w:tab w:val="left" w:pos="180"/>
                <w:tab w:val="left" w:pos="2340"/>
                <w:tab w:val="left" w:pos="2700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AF7C69" w:rsidRPr="005064C6" w:rsidRDefault="00AF7C69" w:rsidP="008D6384">
            <w:pPr>
              <w:tabs>
                <w:tab w:val="left" w:pos="180"/>
                <w:tab w:val="left" w:pos="2340"/>
                <w:tab w:val="left" w:pos="270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10EBE"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 свакодневних знања именовањем различитих вода у месту и оклини по начину њиховог кретања или мировања. Повезивање са летовањем или боравком у близини различитих вода.</w:t>
            </w:r>
          </w:p>
          <w:p w:rsidR="00AF7C69" w:rsidRPr="005064C6" w:rsidRDefault="00AF7C69" w:rsidP="00AF7C6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AF7C69" w:rsidRPr="005064C6" w:rsidRDefault="00AF7C69" w:rsidP="00AF7C69">
      <w:pPr>
        <w:tabs>
          <w:tab w:val="left" w:pos="180"/>
          <w:tab w:val="left" w:pos="234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>:::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AF7C69" w:rsidRPr="005064C6" w:rsidTr="008D6384">
        <w:trPr>
          <w:trHeight w:val="323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9" w:rsidRPr="005064C6" w:rsidRDefault="00AF7C69" w:rsidP="008D6384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 xml:space="preserve">                                                                                                                                       Главни део: ...... минута      </w:t>
            </w:r>
          </w:p>
          <w:p w:rsidR="00BC4573" w:rsidRPr="00BC4573" w:rsidRDefault="00BC4573" w:rsidP="00BC457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BC4573" w:rsidRPr="00BC4573" w:rsidRDefault="00BC4573" w:rsidP="00BC457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C45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Наставниково детаљно објашњавање разлике између текућих и стајаћих вода подсећањем на игровну активност са прошлог часа. </w:t>
            </w:r>
          </w:p>
          <w:p w:rsidR="00BC4573" w:rsidRPr="00BC4573" w:rsidRDefault="00BC4573" w:rsidP="00BC4573">
            <w:pPr>
              <w:numPr>
                <w:ilvl w:val="0"/>
                <w:numId w:val="6"/>
              </w:num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C45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Које облике рељефа су представљали ученици који су се кретали у колони, а који када су се држали за руке и представљали круг? </w:t>
            </w:r>
          </w:p>
          <w:p w:rsidR="00BC4573" w:rsidRPr="00BC4573" w:rsidRDefault="00BC4573" w:rsidP="00BC4573">
            <w:pPr>
              <w:numPr>
                <w:ilvl w:val="0"/>
                <w:numId w:val="6"/>
              </w:num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C45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Шта ће се десити ако се број ученика у колониили у кругу повећа? </w:t>
            </w:r>
          </w:p>
          <w:p w:rsidR="00BC4573" w:rsidRPr="00BC4573" w:rsidRDefault="00BC4573" w:rsidP="00BC4573">
            <w:pPr>
              <w:numPr>
                <w:ilvl w:val="0"/>
                <w:numId w:val="6"/>
              </w:num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C45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Како можемо називати такве облике њиховог кретања? </w:t>
            </w:r>
          </w:p>
          <w:p w:rsidR="00BC4573" w:rsidRPr="00BC4573" w:rsidRDefault="00BC4573" w:rsidP="00BC4573">
            <w:pPr>
              <w:numPr>
                <w:ilvl w:val="0"/>
                <w:numId w:val="6"/>
              </w:num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C45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Ако се број ученика у кругу повећава, који ће облик рељефа представљати?</w:t>
            </w:r>
          </w:p>
          <w:p w:rsidR="00BC4573" w:rsidRPr="00BC4573" w:rsidRDefault="00BC4573" w:rsidP="00BC457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C45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Повезивање понашања ученика док су представљали удубљења у земљишту са водама које мирују и са онима које се крећу.</w:t>
            </w:r>
          </w:p>
          <w:p w:rsidR="00BC4573" w:rsidRPr="00BC4573" w:rsidRDefault="00BC4573" w:rsidP="00BC457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C45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Увођење ученика у сликовно представљање текућих и стајаћих вода. Препознавање на илустрацијама и давање одговора. </w:t>
            </w:r>
          </w:p>
          <w:p w:rsidR="00BC4573" w:rsidRPr="00BC4573" w:rsidRDefault="00BC4573" w:rsidP="00BC457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C45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Користећи илустрацију из уџбеника  на 10.страни наставник детаљно објашњава делове реке: извор, ток реке и ушће. Читање и тумачење на илустрације у уџбенику.</w:t>
            </w:r>
          </w:p>
          <w:p w:rsidR="00BC4573" w:rsidRPr="00BC4573" w:rsidRDefault="00BC4573" w:rsidP="00BC457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C45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Демонстративним показивањем реке, као на претходном часу, заједно са ученицима, наставник ће одређивати леву и десну обалу реке коју представља колона ученика која се креће.</w:t>
            </w:r>
          </w:p>
          <w:p w:rsidR="00BC4573" w:rsidRPr="00BC4573" w:rsidRDefault="00BC4573" w:rsidP="00BC457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C45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Проширивање приче о различитости планинског и равничарског тока реке. Уочавање немирног и брзог кретање реке у горњем, планинском, току, за разлику од равничарског, доњег, тока, где је река мирнија и шира. </w:t>
            </w:r>
          </w:p>
          <w:p w:rsidR="00AF7C69" w:rsidRDefault="00BC4573" w:rsidP="00AF7C69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Ученици записују у свескама:</w:t>
            </w:r>
          </w:p>
          <w:p w:rsidR="00BC4573" w:rsidRDefault="00BC4573" w:rsidP="00AF7C69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Воде које теку кроз удубљења у земљишту називају се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текућим водама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, то су потоци, речице и реке, а воде које само испињавају удубљења у земљишту називају се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стајаће воде,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то су баре, језера и мора.</w:t>
            </w:r>
          </w:p>
          <w:p w:rsidR="00BC4573" w:rsidRDefault="00BC4573" w:rsidP="00AF7C69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Текуће воде имају извор,ток и леву и десну обалу.</w:t>
            </w:r>
          </w:p>
          <w:p w:rsidR="00BC4573" w:rsidRDefault="00BC4573" w:rsidP="00AF7C69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B77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Извор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је место где се река „рађа“, тј</w:t>
            </w:r>
            <w:r w:rsidR="003B7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 где избија на површину.</w:t>
            </w:r>
          </w:p>
          <w:p w:rsidR="003B77AD" w:rsidRDefault="003B77AD" w:rsidP="00AF7C69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77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 Ушће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је место где се једна река улива у другу.</w:t>
            </w:r>
          </w:p>
          <w:p w:rsidR="003B77AD" w:rsidRDefault="003B77AD" w:rsidP="00AF7C69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77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Ток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 пут којим река тече од извора до ушћа.</w:t>
            </w:r>
          </w:p>
          <w:p w:rsidR="003B77AD" w:rsidRPr="005064C6" w:rsidRDefault="003B77AD" w:rsidP="002566A9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77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Обале </w:t>
            </w:r>
            <w:r w:rsidR="00256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-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земљиште које се налази лево и десно од реке.</w:t>
            </w:r>
          </w:p>
        </w:tc>
      </w:tr>
      <w:tr w:rsidR="00AF7C69" w:rsidRPr="005064C6" w:rsidTr="008D6384">
        <w:trPr>
          <w:trHeight w:val="270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69" w:rsidRPr="005064C6" w:rsidRDefault="00AF7C69" w:rsidP="008D6384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      </w:t>
            </w:r>
            <w:r w:rsidRPr="00506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Завршни део:......минута</w:t>
            </w:r>
          </w:p>
          <w:p w:rsidR="00AF7C69" w:rsidRPr="0020406B" w:rsidRDefault="00AF7C69" w:rsidP="008D6384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3B77AD" w:rsidRPr="003B77AD" w:rsidRDefault="003B77AD" w:rsidP="003B77AD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B77A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Подела на групе по месту седења. Прва група добија задатак да нацрта планинску, а друга равничарску реку. Други задатак је исти за обе групе – на нацртаној реци треба да обележе делове о којима су учили. </w:t>
            </w:r>
          </w:p>
          <w:p w:rsidR="00AF7C69" w:rsidRPr="005064C6" w:rsidRDefault="00AF7C69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F53B6D" w:rsidRDefault="00F53B6D"/>
    <w:sectPr w:rsidR="00F53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F25"/>
    <w:multiLevelType w:val="hybridMultilevel"/>
    <w:tmpl w:val="29368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C2EA0"/>
    <w:multiLevelType w:val="hybridMultilevel"/>
    <w:tmpl w:val="6DA6F082"/>
    <w:lvl w:ilvl="0" w:tplc="6B88994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AB35EC0"/>
    <w:multiLevelType w:val="hybridMultilevel"/>
    <w:tmpl w:val="47088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E517B"/>
    <w:multiLevelType w:val="hybridMultilevel"/>
    <w:tmpl w:val="2BAE41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F27977"/>
    <w:multiLevelType w:val="hybridMultilevel"/>
    <w:tmpl w:val="33687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1839A7"/>
    <w:multiLevelType w:val="hybridMultilevel"/>
    <w:tmpl w:val="ABB4B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2F"/>
    <w:rsid w:val="002566A9"/>
    <w:rsid w:val="003B77AD"/>
    <w:rsid w:val="00AF7C69"/>
    <w:rsid w:val="00BC4573"/>
    <w:rsid w:val="00C76C19"/>
    <w:rsid w:val="00CE092F"/>
    <w:rsid w:val="00F5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4</cp:revision>
  <dcterms:created xsi:type="dcterms:W3CDTF">2013-08-15T18:33:00Z</dcterms:created>
  <dcterms:modified xsi:type="dcterms:W3CDTF">2013-08-15T19:11:00Z</dcterms:modified>
</cp:coreProperties>
</file>